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49" w:rsidRDefault="00630CA1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Actividad </w:t>
      </w:r>
      <w:r w:rsidR="00067C9C">
        <w:rPr>
          <w:color w:val="00B0F0"/>
          <w:sz w:val="28"/>
          <w:szCs w:val="28"/>
        </w:rPr>
        <w:t>4</w:t>
      </w:r>
      <w:r>
        <w:rPr>
          <w:color w:val="00B0F0"/>
          <w:sz w:val="28"/>
          <w:szCs w:val="28"/>
        </w:rPr>
        <w:t xml:space="preserve">. </w:t>
      </w:r>
      <w:proofErr w:type="gramStart"/>
      <w:r>
        <w:rPr>
          <w:color w:val="00B0F0"/>
          <w:sz w:val="28"/>
          <w:szCs w:val="28"/>
        </w:rPr>
        <w:t>”</w:t>
      </w:r>
      <w:r w:rsidR="00FD7C5C">
        <w:rPr>
          <w:color w:val="00B0F0"/>
          <w:sz w:val="28"/>
          <w:szCs w:val="28"/>
        </w:rPr>
        <w:t>¿</w:t>
      </w:r>
      <w:proofErr w:type="gramEnd"/>
      <w:r w:rsidR="00067C9C">
        <w:rPr>
          <w:color w:val="00B0F0"/>
          <w:sz w:val="28"/>
          <w:szCs w:val="28"/>
        </w:rPr>
        <w:t>Algoritmos en los procesos de comercio electrónico</w:t>
      </w:r>
      <w:r w:rsidR="00FD7C5C">
        <w:rPr>
          <w:color w:val="00B0F0"/>
          <w:sz w:val="28"/>
          <w:szCs w:val="28"/>
        </w:rPr>
        <w:t>?</w:t>
      </w:r>
    </w:p>
    <w:p w:rsidR="00630CA1" w:rsidRDefault="00630C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Evidencia de </w:t>
      </w:r>
      <w:r w:rsidR="00067C9C">
        <w:rPr>
          <w:color w:val="000000" w:themeColor="text1"/>
          <w:sz w:val="28"/>
          <w:szCs w:val="28"/>
        </w:rPr>
        <w:t>Desempeño</w:t>
      </w:r>
      <w:r>
        <w:rPr>
          <w:color w:val="000000" w:themeColor="text1"/>
          <w:sz w:val="28"/>
          <w:szCs w:val="28"/>
        </w:rPr>
        <w:t>.</w:t>
      </w:r>
    </w:p>
    <w:tbl>
      <w:tblPr>
        <w:tblStyle w:val="Sombreadoclaro-nfasis5"/>
        <w:tblW w:w="0" w:type="auto"/>
        <w:tblLook w:val="04A0" w:firstRow="1" w:lastRow="0" w:firstColumn="1" w:lastColumn="0" w:noHBand="0" w:noVBand="1"/>
      </w:tblPr>
      <w:tblGrid>
        <w:gridCol w:w="2032"/>
        <w:gridCol w:w="4111"/>
        <w:gridCol w:w="4074"/>
      </w:tblGrid>
      <w:tr w:rsidR="00FB5D98" w:rsidTr="00CD6A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FB5D98" w:rsidRDefault="00FB5D9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Categoría</w:t>
            </w:r>
          </w:p>
        </w:tc>
        <w:tc>
          <w:tcPr>
            <w:tcW w:w="4111" w:type="dxa"/>
          </w:tcPr>
          <w:p w:rsidR="00FB5D98" w:rsidRDefault="00FB5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Cumple (1 punto)</w:t>
            </w:r>
          </w:p>
        </w:tc>
        <w:tc>
          <w:tcPr>
            <w:tcW w:w="4074" w:type="dxa"/>
          </w:tcPr>
          <w:p w:rsidR="00FB5D98" w:rsidRDefault="00FB5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 cumple (0 puntos)</w:t>
            </w:r>
          </w:p>
        </w:tc>
      </w:tr>
      <w:tr w:rsidR="005457FB" w:rsidTr="00CD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5457FB" w:rsidRDefault="005457F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57FB" w:rsidRDefault="00A418EE" w:rsidP="003A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Es capaz de identificar la información predefinida en la página electrónica.</w:t>
            </w:r>
          </w:p>
        </w:tc>
        <w:tc>
          <w:tcPr>
            <w:tcW w:w="4074" w:type="dxa"/>
          </w:tcPr>
          <w:p w:rsidR="005457FB" w:rsidRDefault="00A418EE" w:rsidP="00A41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 es</w:t>
            </w:r>
            <w:r w:rsidRPr="00A418EE">
              <w:rPr>
                <w:color w:val="000000" w:themeColor="text1"/>
                <w:sz w:val="28"/>
                <w:szCs w:val="28"/>
              </w:rPr>
              <w:t xml:space="preserve"> capaz de identificar la información predefinida en la página electrónica.</w:t>
            </w:r>
          </w:p>
        </w:tc>
      </w:tr>
      <w:tr w:rsidR="005457FB" w:rsidTr="00CD6A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5457FB" w:rsidRDefault="005457F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5457FB" w:rsidRDefault="00A418EE" w:rsidP="003A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Aprovecha los recursos de la página electrónica, para innovar </w:t>
            </w:r>
            <w:r w:rsidR="008B71AB">
              <w:rPr>
                <w:color w:val="000000" w:themeColor="text1"/>
                <w:sz w:val="28"/>
                <w:szCs w:val="28"/>
              </w:rPr>
              <w:t xml:space="preserve">eficientemente </w:t>
            </w:r>
            <w:r>
              <w:rPr>
                <w:color w:val="000000" w:themeColor="text1"/>
                <w:sz w:val="28"/>
                <w:szCs w:val="28"/>
              </w:rPr>
              <w:t>el algoritmo del cálculo aritmético.</w:t>
            </w:r>
          </w:p>
        </w:tc>
        <w:tc>
          <w:tcPr>
            <w:tcW w:w="4074" w:type="dxa"/>
          </w:tcPr>
          <w:p w:rsidR="005457FB" w:rsidRDefault="00A418EE" w:rsidP="00A41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 a</w:t>
            </w:r>
            <w:r>
              <w:rPr>
                <w:color w:val="000000" w:themeColor="text1"/>
                <w:sz w:val="28"/>
                <w:szCs w:val="28"/>
              </w:rPr>
              <w:t>provecha los recursos de la página electrónica, para innovar el algoritmo del cálculo aritmético.</w:t>
            </w:r>
          </w:p>
        </w:tc>
      </w:tr>
      <w:tr w:rsidR="005457FB" w:rsidTr="00CD6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</w:tcPr>
          <w:p w:rsidR="005457FB" w:rsidRDefault="005457FB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Total.</w:t>
            </w:r>
          </w:p>
        </w:tc>
        <w:tc>
          <w:tcPr>
            <w:tcW w:w="4111" w:type="dxa"/>
          </w:tcPr>
          <w:p w:rsidR="005457FB" w:rsidRDefault="0054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74" w:type="dxa"/>
          </w:tcPr>
          <w:p w:rsidR="005457FB" w:rsidRDefault="00545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30CA1" w:rsidRPr="00630CA1" w:rsidRDefault="00630CA1">
      <w:pPr>
        <w:rPr>
          <w:color w:val="000000" w:themeColor="text1"/>
          <w:sz w:val="28"/>
          <w:szCs w:val="28"/>
        </w:rPr>
      </w:pPr>
    </w:p>
    <w:sectPr w:rsidR="00630CA1" w:rsidRPr="00630CA1" w:rsidSect="00630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A1" w:rsidRDefault="00630CA1" w:rsidP="00630CA1">
      <w:pPr>
        <w:spacing w:after="0" w:line="240" w:lineRule="auto"/>
      </w:pPr>
      <w:r>
        <w:separator/>
      </w:r>
    </w:p>
  </w:endnote>
  <w:endnote w:type="continuationSeparator" w:id="0">
    <w:p w:rsidR="00630CA1" w:rsidRDefault="00630CA1" w:rsidP="0063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630C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630C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63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A1" w:rsidRDefault="00630CA1" w:rsidP="00630CA1">
      <w:pPr>
        <w:spacing w:after="0" w:line="240" w:lineRule="auto"/>
      </w:pPr>
      <w:r>
        <w:separator/>
      </w:r>
    </w:p>
  </w:footnote>
  <w:footnote w:type="continuationSeparator" w:id="0">
    <w:p w:rsidR="00630CA1" w:rsidRDefault="00630CA1" w:rsidP="0063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8B71A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5001" o:spid="_x0000_s2050" type="#_x0000_t136" style="position:absolute;margin-left:0;margin-top:0;width:415.35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ubr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8B71A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5002" o:spid="_x0000_s2051" type="#_x0000_t136" style="position:absolute;margin-left:0;margin-top:0;width:415.35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ubr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A1" w:rsidRDefault="008B71A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5000" o:spid="_x0000_s2049" type="#_x0000_t136" style="position:absolute;margin-left:0;margin-top:0;width:415.35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ubr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A1"/>
    <w:rsid w:val="0001385D"/>
    <w:rsid w:val="00067C9C"/>
    <w:rsid w:val="005457FB"/>
    <w:rsid w:val="005548CC"/>
    <w:rsid w:val="00630CA1"/>
    <w:rsid w:val="006C5887"/>
    <w:rsid w:val="008B71AB"/>
    <w:rsid w:val="00A418EE"/>
    <w:rsid w:val="00A94733"/>
    <w:rsid w:val="00C31C7E"/>
    <w:rsid w:val="00CD6A47"/>
    <w:rsid w:val="00FB5D98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CA1"/>
  </w:style>
  <w:style w:type="paragraph" w:styleId="Piedepgina">
    <w:name w:val="footer"/>
    <w:basedOn w:val="Normal"/>
    <w:link w:val="PiedepginaCar"/>
    <w:uiPriority w:val="99"/>
    <w:unhideWhenUsed/>
    <w:rsid w:val="00630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CA1"/>
  </w:style>
  <w:style w:type="table" w:styleId="Tablaconcuadrcula">
    <w:name w:val="Table Grid"/>
    <w:basedOn w:val="Tablanormal"/>
    <w:uiPriority w:val="59"/>
    <w:rsid w:val="0063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FB5D9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CA1"/>
  </w:style>
  <w:style w:type="paragraph" w:styleId="Piedepgina">
    <w:name w:val="footer"/>
    <w:basedOn w:val="Normal"/>
    <w:link w:val="PiedepginaCar"/>
    <w:uiPriority w:val="99"/>
    <w:unhideWhenUsed/>
    <w:rsid w:val="00630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CA1"/>
  </w:style>
  <w:style w:type="table" w:styleId="Tablaconcuadrcula">
    <w:name w:val="Table Grid"/>
    <w:basedOn w:val="Tablanormal"/>
    <w:uiPriority w:val="59"/>
    <w:rsid w:val="0063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FB5D9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linfo-03</dc:creator>
  <cp:lastModifiedBy>linfo-03</cp:lastModifiedBy>
  <cp:revision>4</cp:revision>
  <dcterms:created xsi:type="dcterms:W3CDTF">2012-06-11T17:24:00Z</dcterms:created>
  <dcterms:modified xsi:type="dcterms:W3CDTF">2012-06-11T17:29:00Z</dcterms:modified>
</cp:coreProperties>
</file>